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2CA7" w:rsidRPr="003A6FA4" w:rsidRDefault="00AC2CA7" w:rsidP="007C2227">
      <w:pPr>
        <w:widowControl/>
        <w:jc w:val="left"/>
        <w:rPr>
          <w:rFonts w:asciiTheme="minorEastAsia" w:hAnsiTheme="minorEastAsia" w:cs="ＭＳ Ｐゴシック"/>
          <w:kern w:val="0"/>
          <w:szCs w:val="21"/>
        </w:rPr>
      </w:pPr>
      <w:r w:rsidRPr="003A6FA4">
        <w:rPr>
          <w:rFonts w:asciiTheme="minorEastAsia" w:hAnsiTheme="minorEastAsia" w:cs="ＭＳ Ｐゴシック"/>
          <w:bCs/>
          <w:kern w:val="0"/>
          <w:szCs w:val="21"/>
          <w:shd w:val="clear" w:color="auto" w:fill="FFFFFF"/>
        </w:rPr>
        <w:t>一般社団法人日本ペインリハビリテーション学会　令和</w:t>
      </w:r>
      <w:r w:rsidR="005425F7">
        <w:rPr>
          <w:rFonts w:asciiTheme="minorEastAsia" w:hAnsiTheme="minorEastAsia" w:cs="ＭＳ Ｐゴシック" w:hint="eastAsia"/>
          <w:bCs/>
          <w:kern w:val="0"/>
          <w:szCs w:val="21"/>
          <w:shd w:val="clear" w:color="auto" w:fill="FFFFFF"/>
        </w:rPr>
        <w:t>７</w:t>
      </w:r>
      <w:r w:rsidRPr="003A6FA4">
        <w:rPr>
          <w:rFonts w:asciiTheme="minorEastAsia" w:hAnsiTheme="minorEastAsia" w:cs="ＭＳ Ｐゴシック"/>
          <w:bCs/>
          <w:kern w:val="0"/>
          <w:szCs w:val="21"/>
          <w:shd w:val="clear" w:color="auto" w:fill="FFFFFF"/>
        </w:rPr>
        <w:t>年度リフレッシャーコース</w:t>
      </w:r>
      <w:r w:rsidRPr="003A6FA4">
        <w:rPr>
          <w:rFonts w:asciiTheme="minorEastAsia" w:hAnsiTheme="minorEastAsia" w:cs="ＭＳ Ｐゴシック"/>
          <w:kern w:val="0"/>
          <w:szCs w:val="21"/>
        </w:rPr>
        <w:br/>
      </w:r>
      <w:r w:rsidRPr="003A6FA4">
        <w:rPr>
          <w:rFonts w:asciiTheme="minorEastAsia" w:hAnsiTheme="minorEastAsia" w:cs="ＭＳ Ｐゴシック"/>
          <w:kern w:val="0"/>
          <w:szCs w:val="21"/>
        </w:rPr>
        <w:br/>
      </w:r>
      <w:r w:rsidRPr="003A6FA4">
        <w:rPr>
          <w:rFonts w:asciiTheme="minorEastAsia" w:hAnsiTheme="minorEastAsia" w:cs="ＭＳ Ｐゴシック"/>
          <w:kern w:val="0"/>
          <w:szCs w:val="21"/>
          <w:shd w:val="clear" w:color="auto" w:fill="FFFFFF"/>
        </w:rPr>
        <w:t>【開催概要】</w:t>
      </w:r>
      <w:r w:rsidRPr="003A6FA4">
        <w:rPr>
          <w:rFonts w:asciiTheme="minorEastAsia" w:hAnsiTheme="minorEastAsia" w:cs="ＭＳ Ｐゴシック"/>
          <w:kern w:val="0"/>
          <w:szCs w:val="21"/>
        </w:rPr>
        <w:br/>
      </w:r>
      <w:r w:rsidRPr="003A6FA4">
        <w:rPr>
          <w:rFonts w:asciiTheme="minorEastAsia" w:hAnsiTheme="minorEastAsia" w:cs="ＭＳ Ｐゴシック"/>
          <w:kern w:val="0"/>
          <w:szCs w:val="21"/>
          <w:shd w:val="clear" w:color="auto" w:fill="FFFFFF"/>
        </w:rPr>
        <w:t xml:space="preserve">　開催日時：令和</w:t>
      </w:r>
      <w:r w:rsidR="005425F7">
        <w:rPr>
          <w:rFonts w:asciiTheme="minorEastAsia" w:hAnsiTheme="minorEastAsia" w:cs="ＭＳ Ｐゴシック" w:hint="eastAsia"/>
          <w:kern w:val="0"/>
          <w:szCs w:val="21"/>
          <w:shd w:val="clear" w:color="auto" w:fill="FFFFFF"/>
        </w:rPr>
        <w:t>７</w:t>
      </w:r>
      <w:r w:rsidRPr="003A6FA4">
        <w:rPr>
          <w:rFonts w:asciiTheme="minorEastAsia" w:hAnsiTheme="minorEastAsia" w:cs="ＭＳ Ｐゴシック"/>
          <w:kern w:val="0"/>
          <w:szCs w:val="21"/>
          <w:shd w:val="clear" w:color="auto" w:fill="FFFFFF"/>
        </w:rPr>
        <w:t>年</w:t>
      </w:r>
      <w:r w:rsidR="005425F7">
        <w:rPr>
          <w:rFonts w:asciiTheme="minorEastAsia" w:hAnsiTheme="minorEastAsia" w:cs="ＭＳ Ｐゴシック" w:hint="eastAsia"/>
          <w:kern w:val="0"/>
          <w:szCs w:val="21"/>
          <w:shd w:val="clear" w:color="auto" w:fill="FFFFFF"/>
        </w:rPr>
        <w:t>12</w:t>
      </w:r>
      <w:r w:rsidRPr="003A6FA4">
        <w:rPr>
          <w:rFonts w:asciiTheme="minorEastAsia" w:hAnsiTheme="minorEastAsia" w:cs="ＭＳ Ｐゴシック"/>
          <w:kern w:val="0"/>
          <w:szCs w:val="21"/>
          <w:shd w:val="clear" w:color="auto" w:fill="FFFFFF"/>
        </w:rPr>
        <w:t>月</w:t>
      </w:r>
      <w:r w:rsidR="00F57EA8" w:rsidRPr="003A6FA4">
        <w:rPr>
          <w:rFonts w:asciiTheme="minorEastAsia" w:hAnsiTheme="minorEastAsia" w:cs="ＭＳ Ｐゴシック" w:hint="eastAsia"/>
          <w:kern w:val="0"/>
          <w:szCs w:val="21"/>
          <w:shd w:val="clear" w:color="auto" w:fill="FFFFFF"/>
        </w:rPr>
        <w:t>2</w:t>
      </w:r>
      <w:r w:rsidRPr="003A6FA4">
        <w:rPr>
          <w:rFonts w:asciiTheme="minorEastAsia" w:hAnsiTheme="minorEastAsia" w:cs="ＭＳ Ｐゴシック"/>
          <w:kern w:val="0"/>
          <w:szCs w:val="21"/>
          <w:shd w:val="clear" w:color="auto" w:fill="FFFFFF"/>
        </w:rPr>
        <w:t>日（</w:t>
      </w:r>
      <w:r w:rsidR="005425F7">
        <w:rPr>
          <w:rFonts w:asciiTheme="minorEastAsia" w:hAnsiTheme="minorEastAsia" w:cs="ＭＳ Ｐゴシック" w:hint="eastAsia"/>
          <w:kern w:val="0"/>
          <w:szCs w:val="21"/>
          <w:shd w:val="clear" w:color="auto" w:fill="FFFFFF"/>
        </w:rPr>
        <w:t>火</w:t>
      </w:r>
      <w:r w:rsidRPr="003A6FA4">
        <w:rPr>
          <w:rFonts w:asciiTheme="minorEastAsia" w:hAnsiTheme="minorEastAsia" w:cs="ＭＳ Ｐゴシック"/>
          <w:kern w:val="0"/>
          <w:szCs w:val="21"/>
          <w:shd w:val="clear" w:color="auto" w:fill="FFFFFF"/>
        </w:rPr>
        <w:t>）1</w:t>
      </w:r>
      <w:r w:rsidR="00F57EA8" w:rsidRPr="003A6FA4">
        <w:rPr>
          <w:rFonts w:asciiTheme="minorEastAsia" w:hAnsiTheme="minorEastAsia" w:cs="ＭＳ Ｐゴシック" w:hint="eastAsia"/>
          <w:kern w:val="0"/>
          <w:szCs w:val="21"/>
          <w:shd w:val="clear" w:color="auto" w:fill="FFFFFF"/>
        </w:rPr>
        <w:t>8</w:t>
      </w:r>
      <w:r w:rsidRPr="003A6FA4">
        <w:rPr>
          <w:rFonts w:asciiTheme="minorEastAsia" w:hAnsiTheme="minorEastAsia" w:cs="ＭＳ Ｐゴシック"/>
          <w:kern w:val="0"/>
          <w:szCs w:val="21"/>
          <w:shd w:val="clear" w:color="auto" w:fill="FFFFFF"/>
        </w:rPr>
        <w:t>時</w:t>
      </w:r>
      <w:r w:rsidR="00F57EA8" w:rsidRPr="003A6FA4">
        <w:rPr>
          <w:rFonts w:asciiTheme="minorEastAsia" w:hAnsiTheme="minorEastAsia" w:cs="ＭＳ Ｐゴシック" w:hint="eastAsia"/>
          <w:kern w:val="0"/>
          <w:szCs w:val="21"/>
          <w:shd w:val="clear" w:color="auto" w:fill="FFFFFF"/>
        </w:rPr>
        <w:t>0</w:t>
      </w:r>
      <w:r w:rsidRPr="003A6FA4">
        <w:rPr>
          <w:rFonts w:asciiTheme="minorEastAsia" w:hAnsiTheme="minorEastAsia" w:cs="ＭＳ Ｐゴシック"/>
          <w:kern w:val="0"/>
          <w:szCs w:val="21"/>
          <w:shd w:val="clear" w:color="auto" w:fill="FFFFFF"/>
        </w:rPr>
        <w:t>0分～2</w:t>
      </w:r>
      <w:r w:rsidR="00F57EA8" w:rsidRPr="003A6FA4">
        <w:rPr>
          <w:rFonts w:asciiTheme="minorEastAsia" w:hAnsiTheme="minorEastAsia" w:cs="ＭＳ Ｐゴシック" w:hint="eastAsia"/>
          <w:kern w:val="0"/>
          <w:szCs w:val="21"/>
          <w:shd w:val="clear" w:color="auto" w:fill="FFFFFF"/>
        </w:rPr>
        <w:t>1</w:t>
      </w:r>
      <w:r w:rsidRPr="003A6FA4">
        <w:rPr>
          <w:rFonts w:asciiTheme="minorEastAsia" w:hAnsiTheme="minorEastAsia" w:cs="ＭＳ Ｐゴシック"/>
          <w:kern w:val="0"/>
          <w:szCs w:val="21"/>
          <w:shd w:val="clear" w:color="auto" w:fill="FFFFFF"/>
        </w:rPr>
        <w:t>時</w:t>
      </w:r>
      <w:r w:rsidR="00F57EA8" w:rsidRPr="003A6FA4">
        <w:rPr>
          <w:rFonts w:asciiTheme="minorEastAsia" w:hAnsiTheme="minorEastAsia" w:cs="ＭＳ Ｐゴシック" w:hint="eastAsia"/>
          <w:kern w:val="0"/>
          <w:szCs w:val="21"/>
          <w:shd w:val="clear" w:color="auto" w:fill="FFFFFF"/>
        </w:rPr>
        <w:t>1</w:t>
      </w:r>
      <w:r w:rsidRPr="003A6FA4">
        <w:rPr>
          <w:rFonts w:asciiTheme="minorEastAsia" w:hAnsiTheme="minorEastAsia" w:cs="ＭＳ Ｐゴシック"/>
          <w:kern w:val="0"/>
          <w:szCs w:val="21"/>
          <w:shd w:val="clear" w:color="auto" w:fill="FFFFFF"/>
        </w:rPr>
        <w:t>0分</w:t>
      </w:r>
      <w:r w:rsidRPr="003A6FA4">
        <w:rPr>
          <w:rFonts w:asciiTheme="minorEastAsia" w:hAnsiTheme="minorEastAsia" w:cs="ＭＳ Ｐゴシック"/>
          <w:kern w:val="0"/>
          <w:szCs w:val="21"/>
        </w:rPr>
        <w:br/>
      </w:r>
      <w:r w:rsidRPr="003A6FA4">
        <w:rPr>
          <w:rFonts w:asciiTheme="minorEastAsia" w:hAnsiTheme="minorEastAsia" w:cs="ＭＳ Ｐゴシック"/>
          <w:kern w:val="0"/>
          <w:szCs w:val="21"/>
          <w:shd w:val="clear" w:color="auto" w:fill="FFFFFF"/>
        </w:rPr>
        <w:t xml:space="preserve">　開催方法：Zoom webinarを使用したオンライン開催（リアルタイム配信のみ）</w:t>
      </w:r>
      <w:r w:rsidRPr="003A6FA4">
        <w:rPr>
          <w:rFonts w:asciiTheme="minorEastAsia" w:hAnsiTheme="minorEastAsia" w:cs="ＭＳ Ｐゴシック"/>
          <w:kern w:val="0"/>
          <w:szCs w:val="21"/>
        </w:rPr>
        <w:br/>
      </w:r>
      <w:r w:rsidRPr="003A6FA4">
        <w:rPr>
          <w:rFonts w:asciiTheme="minorEastAsia" w:hAnsiTheme="minorEastAsia" w:cs="ＭＳ Ｐゴシック"/>
          <w:kern w:val="0"/>
          <w:szCs w:val="21"/>
          <w:shd w:val="clear" w:color="auto" w:fill="FFFFFF"/>
        </w:rPr>
        <w:t>【参加費】会員：無料　非会員：￥7,000</w:t>
      </w:r>
      <w:r w:rsidRPr="003A6FA4">
        <w:rPr>
          <w:rFonts w:asciiTheme="minorEastAsia" w:hAnsiTheme="minorEastAsia" w:cs="ＭＳ Ｐゴシック"/>
          <w:kern w:val="0"/>
          <w:szCs w:val="21"/>
        </w:rPr>
        <w:br/>
      </w:r>
      <w:r w:rsidRPr="003A6FA4">
        <w:rPr>
          <w:rFonts w:asciiTheme="minorEastAsia" w:hAnsiTheme="minorEastAsia" w:cs="ＭＳ Ｐゴシック"/>
          <w:kern w:val="0"/>
          <w:szCs w:val="21"/>
          <w:shd w:val="clear" w:color="auto" w:fill="FFFFFF"/>
        </w:rPr>
        <w:t>【参加申込受付】令和</w:t>
      </w:r>
      <w:r w:rsidR="005425F7">
        <w:rPr>
          <w:rFonts w:asciiTheme="minorEastAsia" w:hAnsiTheme="minorEastAsia" w:cs="ＭＳ Ｐゴシック" w:hint="eastAsia"/>
          <w:kern w:val="0"/>
          <w:szCs w:val="21"/>
          <w:shd w:val="clear" w:color="auto" w:fill="FFFFFF"/>
        </w:rPr>
        <w:t>７</w:t>
      </w:r>
      <w:r w:rsidRPr="003A6FA4">
        <w:rPr>
          <w:rFonts w:asciiTheme="minorEastAsia" w:hAnsiTheme="minorEastAsia" w:cs="ＭＳ Ｐゴシック"/>
          <w:kern w:val="0"/>
          <w:szCs w:val="21"/>
          <w:shd w:val="clear" w:color="auto" w:fill="FFFFFF"/>
        </w:rPr>
        <w:t>年</w:t>
      </w:r>
      <w:r w:rsidR="005425F7">
        <w:rPr>
          <w:rFonts w:asciiTheme="minorEastAsia" w:hAnsiTheme="minorEastAsia" w:cs="ＭＳ Ｐゴシック" w:hint="eastAsia"/>
          <w:kern w:val="0"/>
          <w:szCs w:val="21"/>
          <w:shd w:val="clear" w:color="auto" w:fill="FFFFFF"/>
        </w:rPr>
        <w:t>11</w:t>
      </w:r>
      <w:r w:rsidRPr="003A6FA4">
        <w:rPr>
          <w:rFonts w:asciiTheme="minorEastAsia" w:hAnsiTheme="minorEastAsia" w:cs="ＭＳ Ｐゴシック"/>
          <w:bCs/>
          <w:kern w:val="0"/>
          <w:szCs w:val="21"/>
          <w:shd w:val="clear" w:color="auto" w:fill="FFFFFF"/>
        </w:rPr>
        <w:t>月</w:t>
      </w:r>
      <w:r w:rsidR="005425F7">
        <w:rPr>
          <w:rFonts w:asciiTheme="minorEastAsia" w:hAnsiTheme="minorEastAsia" w:cs="ＭＳ Ｐゴシック" w:hint="eastAsia"/>
          <w:bCs/>
          <w:kern w:val="0"/>
          <w:szCs w:val="21"/>
          <w:shd w:val="clear" w:color="auto" w:fill="FFFFFF"/>
        </w:rPr>
        <w:t>４</w:t>
      </w:r>
      <w:r w:rsidRPr="003A6FA4">
        <w:rPr>
          <w:rFonts w:asciiTheme="minorEastAsia" w:hAnsiTheme="minorEastAsia" w:cs="ＭＳ Ｐゴシック"/>
          <w:bCs/>
          <w:kern w:val="0"/>
          <w:szCs w:val="21"/>
          <w:shd w:val="clear" w:color="auto" w:fill="FFFFFF"/>
        </w:rPr>
        <w:t>日（</w:t>
      </w:r>
      <w:r w:rsidR="005425F7">
        <w:rPr>
          <w:rFonts w:asciiTheme="minorEastAsia" w:hAnsiTheme="minorEastAsia" w:cs="ＭＳ Ｐゴシック" w:hint="eastAsia"/>
          <w:bCs/>
          <w:kern w:val="0"/>
          <w:szCs w:val="21"/>
          <w:shd w:val="clear" w:color="auto" w:fill="FFFFFF"/>
        </w:rPr>
        <w:t>火</w:t>
      </w:r>
      <w:r w:rsidRPr="003A6FA4">
        <w:rPr>
          <w:rFonts w:asciiTheme="minorEastAsia" w:hAnsiTheme="minorEastAsia" w:cs="ＭＳ Ｐゴシック"/>
          <w:bCs/>
          <w:kern w:val="0"/>
          <w:szCs w:val="21"/>
          <w:shd w:val="clear" w:color="auto" w:fill="FFFFFF"/>
        </w:rPr>
        <w:t>）</w:t>
      </w:r>
      <w:r w:rsidR="007C2227" w:rsidRPr="003A6FA4">
        <w:rPr>
          <w:rFonts w:asciiTheme="minorEastAsia" w:hAnsiTheme="minorEastAsia" w:cs="ＭＳ Ｐゴシック" w:hint="eastAsia"/>
          <w:bCs/>
          <w:kern w:val="0"/>
          <w:szCs w:val="21"/>
          <w:shd w:val="clear" w:color="auto" w:fill="FFFFFF"/>
        </w:rPr>
        <w:t>17</w:t>
      </w:r>
      <w:r w:rsidRPr="003A6FA4">
        <w:rPr>
          <w:rFonts w:asciiTheme="minorEastAsia" w:hAnsiTheme="minorEastAsia" w:cs="ＭＳ Ｐゴシック"/>
          <w:bCs/>
          <w:kern w:val="0"/>
          <w:szCs w:val="21"/>
          <w:shd w:val="clear" w:color="auto" w:fill="FFFFFF"/>
        </w:rPr>
        <w:t>時</w:t>
      </w:r>
      <w:r w:rsidRPr="003A6FA4">
        <w:rPr>
          <w:rFonts w:asciiTheme="minorEastAsia" w:hAnsiTheme="minorEastAsia" w:cs="ＭＳ Ｐゴシック"/>
          <w:kern w:val="0"/>
          <w:szCs w:val="21"/>
          <w:shd w:val="clear" w:color="auto" w:fill="FFFFFF"/>
        </w:rPr>
        <w:t>～令和</w:t>
      </w:r>
      <w:r w:rsidR="005425F7">
        <w:rPr>
          <w:rFonts w:asciiTheme="minorEastAsia" w:hAnsiTheme="minorEastAsia" w:cs="ＭＳ Ｐゴシック" w:hint="eastAsia"/>
          <w:kern w:val="0"/>
          <w:szCs w:val="21"/>
          <w:shd w:val="clear" w:color="auto" w:fill="FFFFFF"/>
        </w:rPr>
        <w:t>７</w:t>
      </w:r>
      <w:r w:rsidRPr="003A6FA4">
        <w:rPr>
          <w:rFonts w:asciiTheme="minorEastAsia" w:hAnsiTheme="minorEastAsia" w:cs="ＭＳ Ｐゴシック"/>
          <w:kern w:val="0"/>
          <w:szCs w:val="21"/>
          <w:shd w:val="clear" w:color="auto" w:fill="FFFFFF"/>
        </w:rPr>
        <w:t>年</w:t>
      </w:r>
      <w:r w:rsidR="005425F7">
        <w:rPr>
          <w:rFonts w:asciiTheme="minorEastAsia" w:hAnsiTheme="minorEastAsia" w:cs="ＭＳ Ｐゴシック" w:hint="eastAsia"/>
          <w:kern w:val="0"/>
          <w:szCs w:val="21"/>
          <w:shd w:val="clear" w:color="auto" w:fill="FFFFFF"/>
        </w:rPr>
        <w:t>11</w:t>
      </w:r>
      <w:r w:rsidRPr="003A6FA4">
        <w:rPr>
          <w:rFonts w:asciiTheme="minorEastAsia" w:hAnsiTheme="minorEastAsia" w:cs="ＭＳ Ｐゴシック"/>
          <w:bCs/>
          <w:kern w:val="0"/>
          <w:szCs w:val="21"/>
          <w:shd w:val="clear" w:color="auto" w:fill="FFFFFF"/>
        </w:rPr>
        <w:t>月</w:t>
      </w:r>
      <w:r w:rsidR="005425F7">
        <w:rPr>
          <w:rFonts w:asciiTheme="minorEastAsia" w:hAnsiTheme="minorEastAsia" w:cs="ＭＳ Ｐゴシック" w:hint="eastAsia"/>
          <w:bCs/>
          <w:kern w:val="0"/>
          <w:szCs w:val="21"/>
          <w:shd w:val="clear" w:color="auto" w:fill="FFFFFF"/>
        </w:rPr>
        <w:t>30（日</w:t>
      </w:r>
      <w:r w:rsidRPr="003A6FA4">
        <w:rPr>
          <w:rFonts w:asciiTheme="minorEastAsia" w:hAnsiTheme="minorEastAsia" w:cs="ＭＳ Ｐゴシック"/>
          <w:bCs/>
          <w:kern w:val="0"/>
          <w:szCs w:val="21"/>
          <w:shd w:val="clear" w:color="auto" w:fill="FFFFFF"/>
        </w:rPr>
        <w:t>）</w:t>
      </w:r>
      <w:r w:rsidR="007C2227" w:rsidRPr="003A6FA4">
        <w:rPr>
          <w:rFonts w:asciiTheme="minorEastAsia" w:hAnsiTheme="minorEastAsia" w:cs="ＭＳ Ｐゴシック" w:hint="eastAsia"/>
          <w:bCs/>
          <w:kern w:val="0"/>
          <w:szCs w:val="21"/>
          <w:shd w:val="clear" w:color="auto" w:fill="FFFFFF"/>
        </w:rPr>
        <w:t>17</w:t>
      </w:r>
      <w:r w:rsidRPr="003A6FA4">
        <w:rPr>
          <w:rFonts w:asciiTheme="minorEastAsia" w:hAnsiTheme="minorEastAsia" w:cs="ＭＳ Ｐゴシック"/>
          <w:bCs/>
          <w:kern w:val="0"/>
          <w:szCs w:val="21"/>
          <w:shd w:val="clear" w:color="auto" w:fill="FFFFFF"/>
        </w:rPr>
        <w:t>時</w:t>
      </w:r>
      <w:r w:rsidRPr="003A6FA4">
        <w:rPr>
          <w:rFonts w:asciiTheme="minorEastAsia" w:hAnsiTheme="minorEastAsia" w:cs="ＭＳ Ｐゴシック"/>
          <w:kern w:val="0"/>
          <w:szCs w:val="21"/>
        </w:rPr>
        <w:br/>
      </w:r>
    </w:p>
    <w:p w:rsidR="00AC2CA7" w:rsidRDefault="00AC2CA7" w:rsidP="007C2227">
      <w:pPr>
        <w:widowControl/>
        <w:numPr>
          <w:ilvl w:val="0"/>
          <w:numId w:val="1"/>
        </w:numPr>
        <w:shd w:val="clear" w:color="auto" w:fill="FFFFFF"/>
        <w:ind w:left="283" w:hangingChars="135" w:hanging="283"/>
        <w:jc w:val="left"/>
        <w:rPr>
          <w:rFonts w:asciiTheme="minorEastAsia" w:hAnsiTheme="minorEastAsia" w:cs="ＭＳ Ｐゴシック"/>
          <w:kern w:val="0"/>
          <w:szCs w:val="21"/>
        </w:rPr>
      </w:pPr>
      <w:r w:rsidRPr="003A6FA4">
        <w:rPr>
          <w:rFonts w:asciiTheme="minorEastAsia" w:hAnsiTheme="minorEastAsia" w:cs="ＭＳ Ｐゴシック"/>
          <w:kern w:val="0"/>
          <w:szCs w:val="21"/>
        </w:rPr>
        <w:t>会員の方は</w:t>
      </w:r>
      <w:r w:rsidR="005425F7">
        <w:rPr>
          <w:rFonts w:asciiTheme="minorEastAsia" w:hAnsiTheme="minorEastAsia" w:cs="ＭＳ Ｐゴシック" w:hint="eastAsia"/>
          <w:kern w:val="0"/>
          <w:szCs w:val="21"/>
        </w:rPr>
        <w:t>参加申込の</w:t>
      </w:r>
      <w:r w:rsidRPr="003A6FA4">
        <w:rPr>
          <w:rFonts w:asciiTheme="minorEastAsia" w:hAnsiTheme="minorEastAsia" w:cs="ＭＳ Ｐゴシック"/>
          <w:kern w:val="0"/>
          <w:szCs w:val="21"/>
        </w:rPr>
        <w:t>必要はございません．</w:t>
      </w:r>
      <w:r w:rsidR="005425F7">
        <w:rPr>
          <w:rFonts w:asciiTheme="minorEastAsia" w:hAnsiTheme="minorEastAsia" w:cs="ＭＳ Ｐゴシック" w:hint="eastAsia"/>
          <w:kern w:val="0"/>
          <w:szCs w:val="21"/>
        </w:rPr>
        <w:t>登録されているメールアドレスにURLをご案内いたします。</w:t>
      </w:r>
    </w:p>
    <w:p w:rsidR="005425F7" w:rsidRPr="003A6FA4" w:rsidRDefault="005425F7" w:rsidP="005425F7">
      <w:pPr>
        <w:pStyle w:val="a9"/>
        <w:widowControl/>
        <w:numPr>
          <w:ilvl w:val="0"/>
          <w:numId w:val="9"/>
        </w:numPr>
        <w:shd w:val="clear" w:color="auto" w:fill="FFFFFF"/>
        <w:ind w:leftChars="0"/>
        <w:jc w:val="left"/>
        <w:rPr>
          <w:rFonts w:asciiTheme="minorEastAsia" w:hAnsiTheme="minorEastAsia" w:cs="ＭＳ Ｐゴシック"/>
          <w:kern w:val="0"/>
          <w:szCs w:val="21"/>
        </w:rPr>
      </w:pPr>
      <w:r>
        <w:rPr>
          <w:rFonts w:asciiTheme="minorEastAsia" w:hAnsiTheme="minorEastAsia" w:cs="ＭＳ Ｐゴシック" w:hint="eastAsia"/>
          <w:kern w:val="0"/>
          <w:szCs w:val="21"/>
        </w:rPr>
        <w:t>Japan Pain Weekに事前参加登録をされている非会員の方は下記の</w:t>
      </w:r>
      <w:r w:rsidRPr="003A6FA4">
        <w:rPr>
          <w:rFonts w:asciiTheme="minorEastAsia" w:hAnsiTheme="minorEastAsia" w:cs="ＭＳ Ｐゴシック"/>
          <w:kern w:val="0"/>
          <w:szCs w:val="21"/>
          <w:shd w:val="clear" w:color="auto" w:fill="FFFFFF"/>
        </w:rPr>
        <w:t>ファイザー疼痛治療教育グラント事務局</w:t>
      </w:r>
      <w:r>
        <w:rPr>
          <w:rFonts w:asciiTheme="minorEastAsia" w:hAnsiTheme="minorEastAsia" w:cs="ＭＳ Ｐゴシック" w:hint="eastAsia"/>
          <w:kern w:val="0"/>
          <w:szCs w:val="21"/>
          <w:shd w:val="clear" w:color="auto" w:fill="FFFFFF"/>
        </w:rPr>
        <w:t>までメールにてお申し込みください。お</w:t>
      </w:r>
      <w:r w:rsidRPr="003A6FA4">
        <w:rPr>
          <w:rFonts w:asciiTheme="minorEastAsia" w:hAnsiTheme="minorEastAsia" w:cs="ＭＳ Ｐゴシック"/>
          <w:kern w:val="0"/>
          <w:szCs w:val="21"/>
        </w:rPr>
        <w:t>申込</w:t>
      </w:r>
      <w:r>
        <w:rPr>
          <w:rFonts w:asciiTheme="minorEastAsia" w:hAnsiTheme="minorEastAsia" w:cs="ＭＳ Ｐゴシック" w:hint="eastAsia"/>
          <w:kern w:val="0"/>
          <w:szCs w:val="21"/>
        </w:rPr>
        <w:t>にあたっては</w:t>
      </w:r>
      <w:r w:rsidRPr="003A6FA4">
        <w:rPr>
          <w:rFonts w:asciiTheme="minorEastAsia" w:hAnsiTheme="minorEastAsia" w:cs="ＭＳ Ｐゴシック"/>
          <w:kern w:val="0"/>
          <w:szCs w:val="21"/>
        </w:rPr>
        <w:t>，氏名・御所属・</w:t>
      </w:r>
      <w:r>
        <w:rPr>
          <w:rFonts w:asciiTheme="minorEastAsia" w:hAnsiTheme="minorEastAsia" w:cs="ＭＳ Ｐゴシック" w:hint="eastAsia"/>
          <w:kern w:val="0"/>
          <w:szCs w:val="21"/>
        </w:rPr>
        <w:t>職種・</w:t>
      </w:r>
      <w:r w:rsidRPr="003A6FA4">
        <w:rPr>
          <w:rFonts w:asciiTheme="minorEastAsia" w:hAnsiTheme="minorEastAsia" w:cs="ＭＳ Ｐゴシック"/>
          <w:kern w:val="0"/>
          <w:szCs w:val="21"/>
        </w:rPr>
        <w:t>連絡用E-mailアドレス・電話番号をご記載ください．</w:t>
      </w:r>
    </w:p>
    <w:p w:rsidR="005425F7" w:rsidRPr="005425F7" w:rsidRDefault="005425F7" w:rsidP="005425F7">
      <w:pPr>
        <w:widowControl/>
        <w:numPr>
          <w:ilvl w:val="0"/>
          <w:numId w:val="1"/>
        </w:numPr>
        <w:shd w:val="clear" w:color="auto" w:fill="FFFFFF"/>
        <w:tabs>
          <w:tab w:val="clear" w:pos="720"/>
        </w:tabs>
        <w:ind w:left="283" w:hangingChars="135" w:hanging="283"/>
        <w:jc w:val="left"/>
        <w:rPr>
          <w:rFonts w:asciiTheme="minorEastAsia" w:hAnsiTheme="minorEastAsia" w:cs="ＭＳ Ｐゴシック"/>
          <w:kern w:val="0"/>
          <w:szCs w:val="21"/>
        </w:rPr>
      </w:pPr>
      <w:r>
        <w:rPr>
          <w:rFonts w:asciiTheme="minorEastAsia" w:hAnsiTheme="minorEastAsia" w:cs="ＭＳ Ｐゴシック" w:hint="eastAsia"/>
          <w:kern w:val="0"/>
          <w:szCs w:val="21"/>
          <w:shd w:val="clear" w:color="auto" w:fill="FFFFFF"/>
        </w:rPr>
        <w:t>なお、返信には2～3日のお時間をいただく場合があります。</w:t>
      </w:r>
    </w:p>
    <w:p w:rsidR="005425F7" w:rsidRPr="003A6FA4" w:rsidRDefault="005425F7" w:rsidP="005425F7">
      <w:pPr>
        <w:widowControl/>
        <w:numPr>
          <w:ilvl w:val="0"/>
          <w:numId w:val="1"/>
        </w:numPr>
        <w:shd w:val="clear" w:color="auto" w:fill="FFFFFF"/>
        <w:tabs>
          <w:tab w:val="clear" w:pos="720"/>
        </w:tabs>
        <w:ind w:left="283" w:hangingChars="135" w:hanging="283"/>
        <w:jc w:val="left"/>
        <w:rPr>
          <w:rFonts w:asciiTheme="minorEastAsia" w:hAnsiTheme="minorEastAsia" w:cs="ＭＳ Ｐゴシック"/>
          <w:kern w:val="0"/>
          <w:szCs w:val="21"/>
        </w:rPr>
      </w:pPr>
      <w:r w:rsidRPr="003A6FA4">
        <w:rPr>
          <w:rFonts w:asciiTheme="minorEastAsia" w:hAnsiTheme="minorEastAsia" w:cs="ＭＳ Ｐゴシック"/>
          <w:kern w:val="0"/>
          <w:szCs w:val="21"/>
        </w:rPr>
        <w:t>申し込みに際して，連絡用のメールアドレスを伺います．携帯電話会社のメールアドレスはメールが不着になるケースが大変多いため、パソコンで受け取れるメールアドレスをご記載ください．</w:t>
      </w:r>
    </w:p>
    <w:p w:rsidR="005425F7" w:rsidRPr="003A6FA4" w:rsidRDefault="005425F7" w:rsidP="007C2227">
      <w:pPr>
        <w:widowControl/>
        <w:numPr>
          <w:ilvl w:val="0"/>
          <w:numId w:val="1"/>
        </w:numPr>
        <w:shd w:val="clear" w:color="auto" w:fill="FFFFFF"/>
        <w:ind w:left="283" w:hangingChars="135" w:hanging="283"/>
        <w:jc w:val="left"/>
        <w:rPr>
          <w:rFonts w:asciiTheme="minorEastAsia" w:hAnsiTheme="minorEastAsia" w:cs="ＭＳ Ｐゴシック"/>
          <w:kern w:val="0"/>
          <w:szCs w:val="21"/>
        </w:rPr>
      </w:pPr>
      <w:r>
        <w:rPr>
          <w:rFonts w:asciiTheme="minorEastAsia" w:hAnsiTheme="minorEastAsia" w:cs="ＭＳ Ｐゴシック" w:hint="eastAsia"/>
          <w:kern w:val="0"/>
          <w:szCs w:val="21"/>
        </w:rPr>
        <w:t>Japan Pain Weekに事前参加登録をされていない非会員の方はPeatixよりお申し込みください（</w:t>
      </w:r>
      <w:hyperlink r:id="rId7" w:history="1">
        <w:r w:rsidRPr="006F7425">
          <w:rPr>
            <w:rStyle w:val="a4"/>
          </w:rPr>
          <w:t>https://painrehabilitation-refresher7.peatix.com</w:t>
        </w:r>
      </w:hyperlink>
      <w:r>
        <w:rPr>
          <w:rFonts w:hint="eastAsia"/>
        </w:rPr>
        <w:t>）</w:t>
      </w:r>
    </w:p>
    <w:p w:rsidR="00AC2CA7" w:rsidRPr="003A6FA4" w:rsidRDefault="00AC2CA7" w:rsidP="007C2227">
      <w:pPr>
        <w:widowControl/>
        <w:numPr>
          <w:ilvl w:val="0"/>
          <w:numId w:val="1"/>
        </w:numPr>
        <w:shd w:val="clear" w:color="auto" w:fill="FFFFFF"/>
        <w:ind w:left="283" w:hangingChars="135" w:hanging="283"/>
        <w:jc w:val="left"/>
        <w:rPr>
          <w:rFonts w:asciiTheme="minorEastAsia" w:hAnsiTheme="minorEastAsia" w:cs="ＭＳ Ｐゴシック"/>
          <w:kern w:val="0"/>
          <w:szCs w:val="21"/>
        </w:rPr>
      </w:pPr>
      <w:r w:rsidRPr="003A6FA4">
        <w:rPr>
          <w:rFonts w:asciiTheme="minorEastAsia" w:hAnsiTheme="minorEastAsia" w:cs="ＭＳ Ｐゴシック"/>
          <w:kern w:val="0"/>
          <w:szCs w:val="21"/>
        </w:rPr>
        <w:t>はじめてPeatixを利用される方は，アカウントを取得（新規登録）していただく必要があります．</w:t>
      </w:r>
    </w:p>
    <w:p w:rsidR="00AC2CA7" w:rsidRPr="003A6FA4" w:rsidRDefault="00AC2CA7" w:rsidP="007C2227">
      <w:pPr>
        <w:widowControl/>
        <w:numPr>
          <w:ilvl w:val="0"/>
          <w:numId w:val="1"/>
        </w:numPr>
        <w:shd w:val="clear" w:color="auto" w:fill="FFFFFF"/>
        <w:ind w:left="283" w:hangingChars="135" w:hanging="283"/>
        <w:jc w:val="left"/>
        <w:rPr>
          <w:rFonts w:asciiTheme="minorEastAsia" w:hAnsiTheme="minorEastAsia" w:cs="ＭＳ Ｐゴシック"/>
          <w:kern w:val="0"/>
          <w:szCs w:val="21"/>
        </w:rPr>
      </w:pPr>
      <w:r w:rsidRPr="003A6FA4">
        <w:rPr>
          <w:rFonts w:asciiTheme="minorEastAsia" w:hAnsiTheme="minorEastAsia" w:cs="ＭＳ Ｐゴシック"/>
          <w:kern w:val="0"/>
          <w:szCs w:val="21"/>
        </w:rPr>
        <w:t>Peatixのご利用方法について詳しくは</w:t>
      </w:r>
      <w:hyperlink r:id="rId8" w:tgtFrame="_blank" w:history="1">
        <w:r w:rsidRPr="003A6FA4">
          <w:rPr>
            <w:rFonts w:asciiTheme="minorEastAsia" w:hAnsiTheme="minorEastAsia" w:cs="ＭＳ Ｐゴシック"/>
            <w:kern w:val="0"/>
            <w:szCs w:val="21"/>
            <w:u w:val="single"/>
            <w:bdr w:val="none" w:sz="0" w:space="0" w:color="auto" w:frame="1"/>
          </w:rPr>
          <w:t>こちら</w:t>
        </w:r>
      </w:hyperlink>
      <w:r w:rsidRPr="003A6FA4">
        <w:rPr>
          <w:rFonts w:asciiTheme="minorEastAsia" w:hAnsiTheme="minorEastAsia" w:cs="ＭＳ Ｐゴシック"/>
          <w:kern w:val="0"/>
          <w:szCs w:val="21"/>
        </w:rPr>
        <w:t>をご確認ください</w:t>
      </w:r>
    </w:p>
    <w:p w:rsidR="00AC2CA7" w:rsidRPr="003A6FA4" w:rsidRDefault="00AC2CA7" w:rsidP="007C2227">
      <w:pPr>
        <w:widowControl/>
        <w:numPr>
          <w:ilvl w:val="0"/>
          <w:numId w:val="1"/>
        </w:numPr>
        <w:shd w:val="clear" w:color="auto" w:fill="FFFFFF"/>
        <w:ind w:left="283" w:hangingChars="135" w:hanging="283"/>
        <w:jc w:val="left"/>
        <w:rPr>
          <w:rFonts w:asciiTheme="minorEastAsia" w:hAnsiTheme="minorEastAsia" w:cs="ＭＳ Ｐゴシック"/>
          <w:kern w:val="0"/>
          <w:szCs w:val="21"/>
        </w:rPr>
      </w:pPr>
      <w:r w:rsidRPr="003A6FA4">
        <w:rPr>
          <w:rFonts w:asciiTheme="minorEastAsia" w:hAnsiTheme="minorEastAsia" w:cs="ＭＳ Ｐゴシック"/>
          <w:kern w:val="0"/>
          <w:szCs w:val="21"/>
        </w:rPr>
        <w:t>本リフレッシャーコースはオンライン開催のため，当日，Peatixでご購入いただいたチケットを提示していただく機会はございません．</w:t>
      </w:r>
    </w:p>
    <w:p w:rsidR="00AC2CA7" w:rsidRPr="003A6FA4" w:rsidRDefault="00AC2CA7" w:rsidP="007C2227">
      <w:pPr>
        <w:widowControl/>
        <w:numPr>
          <w:ilvl w:val="0"/>
          <w:numId w:val="1"/>
        </w:numPr>
        <w:shd w:val="clear" w:color="auto" w:fill="FFFFFF"/>
        <w:ind w:left="283" w:hangingChars="135" w:hanging="283"/>
        <w:jc w:val="left"/>
        <w:rPr>
          <w:rFonts w:asciiTheme="minorEastAsia" w:hAnsiTheme="minorEastAsia" w:cs="ＭＳ Ｐゴシック"/>
          <w:kern w:val="0"/>
          <w:szCs w:val="21"/>
        </w:rPr>
      </w:pPr>
      <w:r w:rsidRPr="003A6FA4">
        <w:rPr>
          <w:rFonts w:asciiTheme="minorEastAsia" w:hAnsiTheme="minorEastAsia" w:cs="ＭＳ Ｐゴシック"/>
          <w:kern w:val="0"/>
          <w:szCs w:val="21"/>
        </w:rPr>
        <w:t>領収証が必要な場合は下記事務局までメールにてご連絡ください．</w:t>
      </w:r>
    </w:p>
    <w:p w:rsidR="007C2227" w:rsidRPr="003A6FA4" w:rsidRDefault="007C2227" w:rsidP="007C2227">
      <w:pPr>
        <w:widowControl/>
        <w:jc w:val="left"/>
        <w:rPr>
          <w:rFonts w:asciiTheme="minorEastAsia" w:hAnsiTheme="minorEastAsia" w:cs="ＭＳ Ｐゴシック"/>
          <w:kern w:val="0"/>
          <w:szCs w:val="21"/>
          <w:shd w:val="clear" w:color="auto" w:fill="FFFFFF"/>
        </w:rPr>
      </w:pPr>
    </w:p>
    <w:p w:rsidR="007C2227" w:rsidRPr="003A6FA4" w:rsidRDefault="00AC2CA7" w:rsidP="007C2227">
      <w:pPr>
        <w:widowControl/>
        <w:jc w:val="left"/>
        <w:rPr>
          <w:rFonts w:asciiTheme="minorEastAsia" w:hAnsiTheme="minorEastAsia" w:cs="ＭＳ Ｐゴシック"/>
          <w:kern w:val="0"/>
          <w:szCs w:val="21"/>
          <w:shd w:val="clear" w:color="auto" w:fill="FFFFFF"/>
        </w:rPr>
      </w:pPr>
      <w:r w:rsidRPr="003A6FA4">
        <w:rPr>
          <w:rFonts w:asciiTheme="minorEastAsia" w:hAnsiTheme="minorEastAsia" w:cs="ＭＳ Ｐゴシック"/>
          <w:kern w:val="0"/>
          <w:szCs w:val="21"/>
          <w:shd w:val="clear" w:color="auto" w:fill="FFFFFF"/>
        </w:rPr>
        <w:t>【当日の参加方法について】</w:t>
      </w:r>
    </w:p>
    <w:p w:rsidR="00AC2CA7" w:rsidRPr="003A6FA4" w:rsidRDefault="00AC2CA7" w:rsidP="007C2227">
      <w:pPr>
        <w:pStyle w:val="a9"/>
        <w:widowControl/>
        <w:numPr>
          <w:ilvl w:val="0"/>
          <w:numId w:val="7"/>
        </w:numPr>
        <w:ind w:leftChars="0" w:left="284" w:hanging="284"/>
        <w:jc w:val="left"/>
        <w:rPr>
          <w:rFonts w:asciiTheme="minorEastAsia" w:hAnsiTheme="minorEastAsia" w:cs="ＭＳ Ｐゴシック"/>
          <w:kern w:val="0"/>
          <w:szCs w:val="21"/>
          <w:shd w:val="clear" w:color="auto" w:fill="FFFFFF"/>
        </w:rPr>
      </w:pPr>
      <w:r w:rsidRPr="003A6FA4">
        <w:rPr>
          <w:rFonts w:asciiTheme="minorEastAsia" w:hAnsiTheme="minorEastAsia" w:cs="ＭＳ Ｐゴシック"/>
          <w:kern w:val="0"/>
          <w:szCs w:val="21"/>
        </w:rPr>
        <w:t>ご参加には，Zoomを利用できる環境が必要です．各自でご準備ください．</w:t>
      </w:r>
    </w:p>
    <w:p w:rsidR="007C2227" w:rsidRPr="005425F7" w:rsidRDefault="00AC2CA7" w:rsidP="005425F7">
      <w:pPr>
        <w:pStyle w:val="a9"/>
        <w:widowControl/>
        <w:numPr>
          <w:ilvl w:val="0"/>
          <w:numId w:val="7"/>
        </w:numPr>
        <w:shd w:val="clear" w:color="auto" w:fill="FFFFFF"/>
        <w:ind w:leftChars="0" w:left="284" w:hanging="284"/>
        <w:jc w:val="left"/>
        <w:rPr>
          <w:rFonts w:asciiTheme="minorEastAsia" w:hAnsiTheme="minorEastAsia" w:cs="ＭＳ Ｐゴシック"/>
          <w:kern w:val="0"/>
          <w:szCs w:val="21"/>
        </w:rPr>
      </w:pPr>
      <w:r w:rsidRPr="003A6FA4">
        <w:rPr>
          <w:rFonts w:asciiTheme="minorEastAsia" w:hAnsiTheme="minorEastAsia" w:cs="ＭＳ Ｐゴシック"/>
          <w:kern w:val="0"/>
          <w:szCs w:val="21"/>
        </w:rPr>
        <w:t>ご参加に必要なwebinarのURLは申込情報等を確認後，</w:t>
      </w:r>
      <w:r w:rsidR="005425F7">
        <w:rPr>
          <w:rFonts w:asciiTheme="minorEastAsia" w:hAnsiTheme="minorEastAsia" w:cs="ＭＳ Ｐゴシック" w:hint="eastAsia"/>
          <w:kern w:val="0"/>
          <w:szCs w:val="21"/>
        </w:rPr>
        <w:t>１２</w:t>
      </w:r>
      <w:r w:rsidRPr="003A6FA4">
        <w:rPr>
          <w:rFonts w:asciiTheme="minorEastAsia" w:hAnsiTheme="minorEastAsia" w:cs="ＭＳ Ｐゴシック"/>
          <w:kern w:val="0"/>
          <w:szCs w:val="21"/>
        </w:rPr>
        <w:t>月</w:t>
      </w:r>
      <w:r w:rsidR="005425F7">
        <w:rPr>
          <w:rFonts w:asciiTheme="minorEastAsia" w:hAnsiTheme="minorEastAsia" w:cs="ＭＳ Ｐゴシック" w:hint="eastAsia"/>
          <w:kern w:val="0"/>
          <w:szCs w:val="21"/>
        </w:rPr>
        <w:t>１</w:t>
      </w:r>
      <w:r w:rsidRPr="005425F7">
        <w:rPr>
          <w:rFonts w:asciiTheme="minorEastAsia" w:hAnsiTheme="minorEastAsia" w:cs="ＭＳ Ｐゴシック"/>
          <w:kern w:val="0"/>
          <w:szCs w:val="21"/>
        </w:rPr>
        <w:t>日（</w:t>
      </w:r>
      <w:r w:rsidR="005425F7">
        <w:rPr>
          <w:rFonts w:asciiTheme="minorEastAsia" w:hAnsiTheme="minorEastAsia" w:cs="ＭＳ Ｐゴシック" w:hint="eastAsia"/>
          <w:kern w:val="0"/>
          <w:szCs w:val="21"/>
        </w:rPr>
        <w:t>月</w:t>
      </w:r>
      <w:r w:rsidRPr="005425F7">
        <w:rPr>
          <w:rFonts w:asciiTheme="minorEastAsia" w:hAnsiTheme="minorEastAsia" w:cs="ＭＳ Ｐゴシック"/>
          <w:kern w:val="0"/>
          <w:szCs w:val="21"/>
        </w:rPr>
        <w:t>）にメールにてご案内します．</w:t>
      </w:r>
    </w:p>
    <w:p w:rsidR="007C2227" w:rsidRPr="003A6FA4" w:rsidRDefault="007C2227" w:rsidP="007C2227">
      <w:pPr>
        <w:widowControl/>
        <w:shd w:val="clear" w:color="auto" w:fill="FFFFFF"/>
        <w:jc w:val="left"/>
        <w:rPr>
          <w:rFonts w:asciiTheme="minorEastAsia" w:hAnsiTheme="minorEastAsia" w:cs="ＭＳ Ｐゴシック"/>
          <w:kern w:val="0"/>
          <w:szCs w:val="21"/>
        </w:rPr>
      </w:pPr>
    </w:p>
    <w:p w:rsidR="00AC2CA7" w:rsidRPr="003A6FA4" w:rsidRDefault="00AC2CA7" w:rsidP="007C2227">
      <w:pPr>
        <w:pStyle w:val="a9"/>
        <w:widowControl/>
        <w:numPr>
          <w:ilvl w:val="0"/>
          <w:numId w:val="8"/>
        </w:numPr>
        <w:tabs>
          <w:tab w:val="clear" w:pos="720"/>
        </w:tabs>
        <w:ind w:leftChars="0" w:left="284" w:hanging="284"/>
        <w:jc w:val="left"/>
        <w:rPr>
          <w:rFonts w:asciiTheme="minorEastAsia" w:hAnsiTheme="minorEastAsia" w:cs="ＭＳ Ｐゴシック"/>
          <w:kern w:val="0"/>
          <w:szCs w:val="21"/>
        </w:rPr>
      </w:pPr>
      <w:r w:rsidRPr="003A6FA4">
        <w:rPr>
          <w:rFonts w:asciiTheme="minorEastAsia" w:hAnsiTheme="minorEastAsia" w:cs="ＭＳ Ｐゴシック"/>
          <w:kern w:val="0"/>
          <w:szCs w:val="21"/>
          <w:shd w:val="clear" w:color="auto" w:fill="FFFFFF"/>
        </w:rPr>
        <w:t>【返金について】</w:t>
      </w:r>
      <w:r w:rsidRPr="003A6FA4">
        <w:rPr>
          <w:rFonts w:asciiTheme="minorEastAsia" w:hAnsiTheme="minorEastAsia" w:cs="ＭＳ Ｐゴシック"/>
          <w:kern w:val="0"/>
          <w:szCs w:val="21"/>
        </w:rPr>
        <w:br/>
        <w:t>ご入金後は如何なる理由においても</w:t>
      </w:r>
      <w:r w:rsidRPr="003A6FA4">
        <w:rPr>
          <w:rFonts w:asciiTheme="minorEastAsia" w:hAnsiTheme="minorEastAsia" w:cs="ＭＳ Ｐゴシック"/>
          <w:bCs/>
          <w:kern w:val="0"/>
          <w:szCs w:val="21"/>
        </w:rPr>
        <w:t>キャンセルとそれに伴う返金が出来ません</w:t>
      </w:r>
      <w:r w:rsidRPr="003A6FA4">
        <w:rPr>
          <w:rFonts w:asciiTheme="minorEastAsia" w:hAnsiTheme="minorEastAsia" w:cs="ＭＳ Ｐゴシック"/>
          <w:kern w:val="0"/>
          <w:szCs w:val="21"/>
        </w:rPr>
        <w:t>ので二重登録等にご注意ください．ご自身の都合により参加ができなくなった場合も返金はいたしかねます．</w:t>
      </w:r>
    </w:p>
    <w:p w:rsidR="007C2227" w:rsidRPr="003A6FA4" w:rsidRDefault="00AC2CA7" w:rsidP="007C2227">
      <w:pPr>
        <w:widowControl/>
        <w:jc w:val="left"/>
        <w:rPr>
          <w:rFonts w:asciiTheme="minorEastAsia" w:hAnsiTheme="minorEastAsia" w:cs="ＭＳ Ｐゴシック"/>
          <w:kern w:val="0"/>
          <w:szCs w:val="21"/>
          <w:shd w:val="clear" w:color="auto" w:fill="FFFFFF"/>
        </w:rPr>
      </w:pPr>
      <w:r w:rsidRPr="003A6FA4">
        <w:rPr>
          <w:rFonts w:asciiTheme="minorEastAsia" w:hAnsiTheme="minorEastAsia" w:cs="ＭＳ Ｐゴシック"/>
          <w:kern w:val="0"/>
          <w:szCs w:val="21"/>
        </w:rPr>
        <w:lastRenderedPageBreak/>
        <w:br/>
      </w:r>
      <w:r w:rsidRPr="003A6FA4">
        <w:rPr>
          <w:rFonts w:asciiTheme="minorEastAsia" w:hAnsiTheme="minorEastAsia" w:cs="ＭＳ Ｐゴシック"/>
          <w:kern w:val="0"/>
          <w:szCs w:val="21"/>
          <w:shd w:val="clear" w:color="auto" w:fill="FFFFFF"/>
        </w:rPr>
        <w:t>【メールによる参加申込，お問い合わせ等】</w:t>
      </w:r>
    </w:p>
    <w:p w:rsidR="005425F7" w:rsidRDefault="00AC2CA7" w:rsidP="005425F7">
      <w:pPr>
        <w:widowControl/>
        <w:jc w:val="left"/>
        <w:rPr>
          <w:rFonts w:asciiTheme="minorEastAsia" w:hAnsiTheme="minorEastAsia" w:cs="ＭＳ Ｐゴシック"/>
          <w:kern w:val="0"/>
          <w:szCs w:val="21"/>
          <w:shd w:val="clear" w:color="auto" w:fill="FFFFFF"/>
        </w:rPr>
      </w:pPr>
      <w:r w:rsidRPr="003A6FA4">
        <w:rPr>
          <w:rFonts w:asciiTheme="minorEastAsia" w:hAnsiTheme="minorEastAsia" w:cs="ＭＳ Ｐゴシック"/>
          <w:kern w:val="0"/>
          <w:szCs w:val="21"/>
          <w:shd w:val="clear" w:color="auto" w:fill="FFFFFF"/>
        </w:rPr>
        <w:t>一般社団法人日本ペインリハビリテーション学会</w:t>
      </w:r>
    </w:p>
    <w:p w:rsidR="00B4559E" w:rsidRPr="003A6FA4" w:rsidRDefault="00AC2CA7" w:rsidP="005425F7">
      <w:pPr>
        <w:widowControl/>
        <w:jc w:val="left"/>
        <w:rPr>
          <w:rFonts w:asciiTheme="minorEastAsia" w:hAnsiTheme="minorEastAsia"/>
          <w:szCs w:val="21"/>
        </w:rPr>
      </w:pPr>
      <w:bookmarkStart w:id="0" w:name="_GoBack"/>
      <w:bookmarkEnd w:id="0"/>
      <w:r w:rsidRPr="003A6FA4">
        <w:rPr>
          <w:rFonts w:asciiTheme="minorEastAsia" w:hAnsiTheme="minorEastAsia" w:cs="ＭＳ Ｐゴシック"/>
          <w:kern w:val="0"/>
          <w:szCs w:val="21"/>
          <w:shd w:val="clear" w:color="auto" w:fill="FFFFFF"/>
        </w:rPr>
        <w:t>ファイザー疼痛治療教育グラント事務局</w:t>
      </w:r>
      <w:r w:rsidRPr="003A6FA4">
        <w:rPr>
          <w:rFonts w:asciiTheme="minorEastAsia" w:hAnsiTheme="minorEastAsia" w:cs="ＭＳ Ｐゴシック"/>
          <w:kern w:val="0"/>
          <w:szCs w:val="21"/>
        </w:rPr>
        <w:br/>
      </w:r>
      <w:r w:rsidRPr="003A6FA4">
        <w:rPr>
          <w:rFonts w:asciiTheme="minorEastAsia" w:hAnsiTheme="minorEastAsia" w:cs="ＭＳ Ｐゴシック"/>
          <w:kern w:val="0"/>
          <w:szCs w:val="21"/>
          <w:shd w:val="clear" w:color="auto" w:fill="FFFFFF"/>
        </w:rPr>
        <w:t>E-mail：japr.pig@gmail.com</w:t>
      </w:r>
      <w:r w:rsidRPr="003A6FA4">
        <w:rPr>
          <w:rFonts w:asciiTheme="minorEastAsia" w:hAnsiTheme="minorEastAsia" w:cs="ＭＳ Ｐゴシック"/>
          <w:kern w:val="0"/>
          <w:szCs w:val="21"/>
        </w:rPr>
        <w:br/>
      </w:r>
    </w:p>
    <w:sectPr w:rsidR="00B4559E" w:rsidRPr="003A6FA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A8" w:rsidRDefault="00F57EA8" w:rsidP="00F57EA8">
      <w:r>
        <w:separator/>
      </w:r>
    </w:p>
  </w:endnote>
  <w:endnote w:type="continuationSeparator" w:id="0">
    <w:p w:rsidR="00F57EA8" w:rsidRDefault="00F57EA8" w:rsidP="00F57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A8" w:rsidRDefault="00F57EA8" w:rsidP="00F57EA8">
      <w:r>
        <w:separator/>
      </w:r>
    </w:p>
  </w:footnote>
  <w:footnote w:type="continuationSeparator" w:id="0">
    <w:p w:rsidR="00F57EA8" w:rsidRDefault="00F57EA8" w:rsidP="00F57E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276F6"/>
    <w:multiLevelType w:val="multilevel"/>
    <w:tmpl w:val="04A46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11D81"/>
    <w:multiLevelType w:val="hybridMultilevel"/>
    <w:tmpl w:val="47C0FE7E"/>
    <w:lvl w:ilvl="0" w:tplc="5D061848">
      <w:start w:val="1"/>
      <w:numFmt w:val="bullet"/>
      <w:lvlText w:val=""/>
      <w:lvlJc w:val="left"/>
      <w:pPr>
        <w:ind w:left="420" w:hanging="420"/>
      </w:pPr>
      <w:rPr>
        <w:rFonts w:ascii="Wingdings" w:hAnsi="Wingdings" w:hint="default"/>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BD123BD"/>
    <w:multiLevelType w:val="multilevel"/>
    <w:tmpl w:val="ACD4D7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621C69"/>
    <w:multiLevelType w:val="hybridMultilevel"/>
    <w:tmpl w:val="2D9403E6"/>
    <w:lvl w:ilvl="0" w:tplc="5D061848">
      <w:start w:val="1"/>
      <w:numFmt w:val="bullet"/>
      <w:lvlText w:val=""/>
      <w:lvlJc w:val="left"/>
      <w:pPr>
        <w:ind w:left="420" w:hanging="420"/>
      </w:pPr>
      <w:rPr>
        <w:rFonts w:ascii="Wingdings" w:hAnsi="Wingdings" w:hint="default"/>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40B4CE6"/>
    <w:multiLevelType w:val="multilevel"/>
    <w:tmpl w:val="ACD4D7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5B191F"/>
    <w:multiLevelType w:val="multilevel"/>
    <w:tmpl w:val="F5460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D1467B"/>
    <w:multiLevelType w:val="hybridMultilevel"/>
    <w:tmpl w:val="60727930"/>
    <w:lvl w:ilvl="0" w:tplc="5D061848">
      <w:start w:val="1"/>
      <w:numFmt w:val="bullet"/>
      <w:lvlText w:val=""/>
      <w:lvlJc w:val="left"/>
      <w:pPr>
        <w:ind w:left="420" w:hanging="420"/>
      </w:pPr>
      <w:rPr>
        <w:rFonts w:ascii="Wingdings" w:hAnsi="Wingdings" w:hint="default"/>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DFC4003"/>
    <w:multiLevelType w:val="multilevel"/>
    <w:tmpl w:val="0130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0916E8"/>
    <w:multiLevelType w:val="hybridMultilevel"/>
    <w:tmpl w:val="F7AAC716"/>
    <w:lvl w:ilvl="0" w:tplc="5D061848">
      <w:start w:val="1"/>
      <w:numFmt w:val="bullet"/>
      <w:lvlText w:val=""/>
      <w:lvlJc w:val="left"/>
      <w:pPr>
        <w:ind w:left="420" w:hanging="420"/>
      </w:pPr>
      <w:rPr>
        <w:rFonts w:ascii="Wingdings" w:hAnsi="Wingdings" w:hint="default"/>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7"/>
  </w:num>
  <w:num w:numId="4">
    <w:abstractNumId w:val="5"/>
  </w:num>
  <w:num w:numId="5">
    <w:abstractNumId w:val="8"/>
  </w:num>
  <w:num w:numId="6">
    <w:abstractNumId w:val="6"/>
  </w:num>
  <w:num w:numId="7">
    <w:abstractNumId w:val="1"/>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CA7"/>
    <w:rsid w:val="00281962"/>
    <w:rsid w:val="003A6FA4"/>
    <w:rsid w:val="005425F7"/>
    <w:rsid w:val="007C2227"/>
    <w:rsid w:val="00AC2CA7"/>
    <w:rsid w:val="00B4559E"/>
    <w:rsid w:val="00F57E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98494DB"/>
  <w15:chartTrackingRefBased/>
  <w15:docId w15:val="{1697D2C6-0129-47FB-8682-160BB2657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C2CA7"/>
    <w:rPr>
      <w:b/>
      <w:bCs/>
    </w:rPr>
  </w:style>
  <w:style w:type="character" w:styleId="a4">
    <w:name w:val="Hyperlink"/>
    <w:basedOn w:val="a0"/>
    <w:uiPriority w:val="99"/>
    <w:semiHidden/>
    <w:unhideWhenUsed/>
    <w:rsid w:val="00AC2CA7"/>
    <w:rPr>
      <w:color w:val="0000FF"/>
      <w:u w:val="single"/>
    </w:rPr>
  </w:style>
  <w:style w:type="paragraph" w:styleId="a5">
    <w:name w:val="header"/>
    <w:basedOn w:val="a"/>
    <w:link w:val="a6"/>
    <w:uiPriority w:val="99"/>
    <w:unhideWhenUsed/>
    <w:rsid w:val="00F57EA8"/>
    <w:pPr>
      <w:tabs>
        <w:tab w:val="center" w:pos="4252"/>
        <w:tab w:val="right" w:pos="8504"/>
      </w:tabs>
      <w:snapToGrid w:val="0"/>
    </w:pPr>
  </w:style>
  <w:style w:type="character" w:customStyle="1" w:styleId="a6">
    <w:name w:val="ヘッダー (文字)"/>
    <w:basedOn w:val="a0"/>
    <w:link w:val="a5"/>
    <w:uiPriority w:val="99"/>
    <w:rsid w:val="00F57EA8"/>
  </w:style>
  <w:style w:type="paragraph" w:styleId="a7">
    <w:name w:val="footer"/>
    <w:basedOn w:val="a"/>
    <w:link w:val="a8"/>
    <w:uiPriority w:val="99"/>
    <w:unhideWhenUsed/>
    <w:rsid w:val="00F57EA8"/>
    <w:pPr>
      <w:tabs>
        <w:tab w:val="center" w:pos="4252"/>
        <w:tab w:val="right" w:pos="8504"/>
      </w:tabs>
      <w:snapToGrid w:val="0"/>
    </w:pPr>
  </w:style>
  <w:style w:type="character" w:customStyle="1" w:styleId="a8">
    <w:name w:val="フッター (文字)"/>
    <w:basedOn w:val="a0"/>
    <w:link w:val="a7"/>
    <w:uiPriority w:val="99"/>
    <w:rsid w:val="00F57EA8"/>
  </w:style>
  <w:style w:type="paragraph" w:styleId="a9">
    <w:name w:val="List Paragraph"/>
    <w:basedOn w:val="a"/>
    <w:uiPriority w:val="34"/>
    <w:qFormat/>
    <w:rsid w:val="007C222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21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p-attendee.peatix.com/ja-JP/support/solutions/articles/44001821734-%E3%80%90%E5%88%9D%E3%82%81%E3%81%A6%E3%81%94%E5%88%A9%E7%94%A8%E3%81%95%E3%82%8C%E3%82%8B%E5%8F%82%E5%8A%A0%E8%80%85%E6%A7%98%E5%90%91%E3%81%91%E3%80%91peatix%E3%81%94%E5%88%A9%E7%94%A8%E3%81%AE%E6%B5%81%E3%82%8C" TargetMode="External"/><Relationship Id="rId3" Type="http://schemas.openxmlformats.org/officeDocument/2006/relationships/settings" Target="settings.xml"/><Relationship Id="rId7" Type="http://schemas.openxmlformats.org/officeDocument/2006/relationships/hyperlink" Target="https://painrehabilitation-refresher7.peatix.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212</Words>
  <Characters>1211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坂本　淳哉</dc:creator>
  <cp:keywords/>
  <dc:description/>
  <cp:lastModifiedBy>坂本　淳哉</cp:lastModifiedBy>
  <cp:revision>2</cp:revision>
  <dcterms:created xsi:type="dcterms:W3CDTF">2025-10-31T05:13:00Z</dcterms:created>
  <dcterms:modified xsi:type="dcterms:W3CDTF">2025-10-31T05:13:00Z</dcterms:modified>
</cp:coreProperties>
</file>